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rsidRPr="00C65FCB" w14:paraId="49545024" w14:textId="77777777" w:rsidTr="00546F76">
        <w:trPr>
          <w:trHeight w:val="284"/>
        </w:trPr>
        <w:tc>
          <w:tcPr>
            <w:tcW w:w="7359" w:type="dxa"/>
            <w:tcMar>
              <w:top w:w="11" w:type="dxa"/>
              <w:bottom w:w="0" w:type="dxa"/>
            </w:tcMar>
          </w:tcPr>
          <w:p w14:paraId="2310748F" w14:textId="2945175A" w:rsidR="00D5446F" w:rsidRPr="00C65FCB" w:rsidRDefault="00C65692" w:rsidP="00C65692">
            <w:pPr>
              <w:pStyle w:val="OrtDatum"/>
            </w:pPr>
            <w:r w:rsidRPr="00C65FCB">
              <w:t xml:space="preserve">Leonberg, </w:t>
            </w:r>
            <w:sdt>
              <w:sdtPr>
                <w:rPr>
                  <w:rStyle w:val="Dokumentdatum"/>
                </w:rPr>
                <w:alias w:val="Veröffentlichungsdatum"/>
                <w:tag w:val=""/>
                <w:id w:val="-1507204258"/>
                <w:lock w:val="sdtLocked"/>
                <w:placeholder>
                  <w:docPart w:val="AC11EE046973AE498E63DAEC92BAE88F"/>
                </w:placeholder>
                <w:dataBinding w:prefixMappings="xmlns:ns0='http://schemas.microsoft.com/office/2006/coverPageProps' " w:xpath="/ns0:CoverPageProperties[1]/ns0:PublishDate[1]" w:storeItemID="{55AF091B-3C7A-41E3-B477-F2FDAA23CFDA}"/>
                <w:date w:fullDate="2025-07-22T00:00:00Z">
                  <w:dateFormat w:val="d. MMMM yyyy"/>
                  <w:lid w:val="de-DE"/>
                  <w:storeMappedDataAs w:val="dateTime"/>
                  <w:calendar w:val="gregorian"/>
                </w:date>
              </w:sdtPr>
              <w:sdtContent>
                <w:r w:rsidR="00F64189">
                  <w:rPr>
                    <w:rStyle w:val="Dokumentdatum"/>
                  </w:rPr>
                  <w:t>2</w:t>
                </w:r>
                <w:r w:rsidR="00646137">
                  <w:rPr>
                    <w:rStyle w:val="Dokumentdatum"/>
                  </w:rPr>
                  <w:t>2</w:t>
                </w:r>
                <w:r w:rsidR="00F64189">
                  <w:rPr>
                    <w:rStyle w:val="Dokumentdatum"/>
                  </w:rPr>
                  <w:t>. Juli 2025</w:t>
                </w:r>
              </w:sdtContent>
            </w:sdt>
          </w:p>
        </w:tc>
      </w:tr>
      <w:tr w:rsidR="00C65692" w:rsidRPr="00C65FCB" w14:paraId="26E8AED3" w14:textId="77777777" w:rsidTr="00A74359">
        <w:trPr>
          <w:trHeight w:hRule="exact" w:val="1703"/>
        </w:trPr>
        <w:tc>
          <w:tcPr>
            <w:tcW w:w="7359" w:type="dxa"/>
            <w:tcMar>
              <w:top w:w="289" w:type="dxa"/>
              <w:bottom w:w="1083" w:type="dxa"/>
            </w:tcMar>
          </w:tcPr>
          <w:p w14:paraId="429345C7" w14:textId="57BC4E39" w:rsidR="00025DF7" w:rsidRPr="00C65FCB" w:rsidRDefault="000F18CE" w:rsidP="00F65F01">
            <w:pPr>
              <w:pStyle w:val="Titel"/>
            </w:pPr>
            <w:r>
              <w:rPr>
                <w:rFonts w:eastAsiaTheme="minorHAnsi" w:cstheme="minorBidi"/>
                <w:color w:val="002364"/>
                <w:spacing w:val="0"/>
                <w:kern w:val="4"/>
                <w:sz w:val="40"/>
                <w:szCs w:val="40"/>
              </w:rPr>
              <w:t>Ganz Glas – Ganz ästhetisch: Die GEZE Revo.PRIME GG setzt neue Maßstäbe</w:t>
            </w:r>
          </w:p>
        </w:tc>
      </w:tr>
    </w:tbl>
    <w:p w14:paraId="47878BB9" w14:textId="2ED1D0FE" w:rsidR="00D5446F" w:rsidRPr="00C65FCB" w:rsidRDefault="000F18CE" w:rsidP="00D5446F">
      <w:pPr>
        <w:pStyle w:val="Vorspann"/>
      </w:pPr>
      <w:r w:rsidRPr="0021631A">
        <w:t>GEZE erweitert sein preisgekröntes, automatisches Karusselltürsystem Revo.PRIME um eine innovative Ganzglas-Variante. Die Revo.PRIME</w:t>
      </w:r>
      <w:r>
        <w:t xml:space="preserve"> </w:t>
      </w:r>
      <w:r w:rsidRPr="0021631A">
        <w:t>GG definiert Eleganz und Funktion neu, indem sie eine unvergleichliche Symbiose aus filigranem Design, technischer Brillanz und herausragendem Komfort für repräsentative Eingangsbereiche schafft.</w:t>
      </w:r>
    </w:p>
    <w:p w14:paraId="6EFB6692" w14:textId="77777777" w:rsidR="00C65FCB" w:rsidRPr="00C65FCB" w:rsidRDefault="00C65FCB" w:rsidP="00D5446F"/>
    <w:p w14:paraId="7BAEB5F9" w14:textId="23DFB8A7" w:rsidR="00095819" w:rsidRDefault="000F18CE">
      <w:r w:rsidRPr="0021631A">
        <w:t xml:space="preserve">Für </w:t>
      </w:r>
      <w:r w:rsidR="00327C61">
        <w:t>die</w:t>
      </w:r>
      <w:r w:rsidR="00327C61" w:rsidRPr="0021631A">
        <w:t xml:space="preserve"> </w:t>
      </w:r>
      <w:r w:rsidRPr="0021631A">
        <w:t xml:space="preserve">innovative Gestaltung und den herausragenden Begehkomfort </w:t>
      </w:r>
      <w:r w:rsidR="00327C61">
        <w:t>seiner</w:t>
      </w:r>
      <w:r w:rsidRPr="0021631A">
        <w:t xml:space="preserve"> Karusselltürlösung </w:t>
      </w:r>
      <w:r w:rsidR="00327C61" w:rsidRPr="0021631A">
        <w:t xml:space="preserve">Revo.PRIME </w:t>
      </w:r>
      <w:r w:rsidR="00327C61">
        <w:t xml:space="preserve">wurde </w:t>
      </w:r>
      <w:r w:rsidR="00327C61" w:rsidRPr="0021631A">
        <w:t xml:space="preserve">GEZE, </w:t>
      </w:r>
      <w:r w:rsidR="00327C61">
        <w:t xml:space="preserve">der Spezialist für innovative und moderne Tür-, Fenster- und Sicherheitstechnik, </w:t>
      </w:r>
      <w:r w:rsidRPr="0021631A">
        <w:t xml:space="preserve">bereits mit dem reddot design award und dem German Design Award ausgezeichnet. Ab sofort ist eine elegante Ganzglas-Variante </w:t>
      </w:r>
      <w:r w:rsidR="00327C61">
        <w:t>des Systems</w:t>
      </w:r>
      <w:r w:rsidR="00327C61" w:rsidRPr="0021631A">
        <w:t xml:space="preserve"> </w:t>
      </w:r>
      <w:r w:rsidRPr="0021631A">
        <w:t xml:space="preserve">erhältlich und verspricht, Eingangsbereiche neu zu definieren. Die Revo.PRIME GG verbindet Design, Komfort und Nachhaltigkeit auf einzigartige Weise und verkörpert perfekt GEZEs Firmenphilosophie, Gebäude nicht nur funktional, sondern auch lebenswert zu gestalten. </w:t>
      </w:r>
    </w:p>
    <w:p w14:paraId="07682618" w14:textId="77777777" w:rsidR="000F18CE" w:rsidRPr="00C65FCB" w:rsidRDefault="000F18CE"/>
    <w:p w14:paraId="65E1798A" w14:textId="0C8E703C" w:rsidR="000F18CE" w:rsidRPr="0021631A" w:rsidRDefault="000F18CE" w:rsidP="000F18CE">
      <w:r w:rsidRPr="000F18CE">
        <w:rPr>
          <w:b/>
          <w:bCs/>
        </w:rPr>
        <w:t>Design trifft Funktionalität und Transparenz</w:t>
      </w:r>
      <w:r w:rsidR="00C65FCB" w:rsidRPr="000F18CE">
        <w:rPr>
          <w:b/>
          <w:bCs/>
        </w:rPr>
        <w:br/>
      </w:r>
      <w:r w:rsidRPr="000F18CE">
        <w:t>Getreu ihrem Claim „Ganz Glas – Ganz ästhetisch“ besticht die Revo.PRIME Ganzglas-Variante durch kaum sichtbare Bauteile. Sie wartet mit einer minimale</w:t>
      </w:r>
      <w:r w:rsidR="00E762DC">
        <w:t>n</w:t>
      </w:r>
      <w:r w:rsidRPr="000F18CE">
        <w:t xml:space="preserve"> Kranzhöhe ab 17 mm und äußerst schmale</w:t>
      </w:r>
      <w:r w:rsidR="00E762DC">
        <w:t>n</w:t>
      </w:r>
      <w:r w:rsidRPr="000F18CE">
        <w:t xml:space="preserve"> Profile</w:t>
      </w:r>
      <w:r w:rsidR="00E762DC">
        <w:t>n</w:t>
      </w:r>
      <w:r w:rsidRPr="000F18CE">
        <w:t xml:space="preserve"> von nur 60 mm mit abgerundeten Kanten auf. Die Antriebs- und Steuerungstechnik ist unsichtbar im Boden verbaut, was die puristische Optik zusätzlich betont. Der Unterflurantrieb mit einer Einbautiefe von mindestens 180 mm passt in jeden üblichen Bodenaufbau. Architekten erhalten damit maximalen Gestaltungsfreiraum, der durch filigrane Transparenz ergänzt wird: Ein Glasdach aus zwei Halbschalen aus teilvorgespanntem Glas (TVG), gehalten von Edelstahl-Punkthaltern, sorgt für maximalen Lichteinfall. Zudem bietet die Karusselltürlösung individuelle Gestaltungsfreiheit und eine Vielzahl an Ausstattungsoptionen. Mit ihrer kompromisslosen Ästhetik erfüllt die Revo.PRIME GG so höchste Designansprüche an moderne Glasfassaden.</w:t>
      </w:r>
      <w:r w:rsidR="00C65FCB" w:rsidRPr="00C65FCB">
        <w:br/>
      </w:r>
      <w:r w:rsidR="00C65FCB" w:rsidRPr="00C65FCB">
        <w:br/>
      </w:r>
      <w:r w:rsidRPr="000F18CE">
        <w:rPr>
          <w:b/>
          <w:bCs/>
        </w:rPr>
        <w:lastRenderedPageBreak/>
        <w:t xml:space="preserve">Höchster Begehkomfort und bemerkenswerte Energieeffizienz </w:t>
      </w:r>
      <w:r>
        <w:rPr>
          <w:b/>
          <w:bCs/>
        </w:rPr>
        <w:br/>
      </w:r>
      <w:r w:rsidRPr="0021631A">
        <w:t>Karusselltüren bieten gegenüber Schiebetüren erhebliche Vorteile: Sie reduzieren effektiv die Belastung des Eingangsbereichs durch Lärm und Schmutz und verhindern sehr wirksam Zugluft, was zu deutlichen Energieeinsparungen führt. Die Revo.PRIME GG punktet darüber hinaus mit einer reduzierten Leistungsaufnahme, die im Vergleich zum Vorgängermodell Energieeinsparungen von bis zu 30 Prozent ermöglicht.</w:t>
      </w:r>
    </w:p>
    <w:p w14:paraId="70ABC08D" w14:textId="77777777" w:rsidR="000F18CE" w:rsidRDefault="000F18CE" w:rsidP="000F18CE"/>
    <w:p w14:paraId="3157AB8F" w14:textId="642BBCDF" w:rsidR="000F18CE" w:rsidRDefault="000F18CE" w:rsidP="00095819">
      <w:r w:rsidRPr="0021631A">
        <w:t xml:space="preserve">Zudem hebt sie den Begehkomfort auf ein neues Niveau: Ein bürstenloser Gleichstrommotor (BLDC) mit einem Drehmoment von 1.000 Nm sorgt für ein </w:t>
      </w:r>
      <w:r w:rsidR="00ED054B">
        <w:t>ruhiges</w:t>
      </w:r>
      <w:r w:rsidR="00ED054B" w:rsidRPr="0021631A">
        <w:t xml:space="preserve"> </w:t>
      </w:r>
      <w:r w:rsidRPr="0021631A">
        <w:t>Laufverhalten und ermöglicht Innendurchmesser von bis zu 3.000 mm, was mehr Transparenz und Freiraum im Eingangsbereich schafft. Die lichte Durchgangshöhe beträgt im Standard 3.000 mm und kann auf Anfrage noch erhöht werden. Das System ist dank einfacher Plug-and-Play-Installation und der Anbindung an offene Gebäudeleitsysteme über BACnet zudem besonders montagefreundlich, effizient und sicher in Betrieb zu nehmen und zu steuern.</w:t>
      </w:r>
      <w:r w:rsidR="00C65FCB" w:rsidRPr="00C65FCB">
        <w:br/>
      </w:r>
      <w:r w:rsidR="00C65FCB" w:rsidRPr="00C65FCB">
        <w:br/>
      </w:r>
      <w:r w:rsidR="00ED054B">
        <w:rPr>
          <w:b/>
          <w:bCs/>
        </w:rPr>
        <w:t>V</w:t>
      </w:r>
      <w:r w:rsidRPr="000F18CE">
        <w:rPr>
          <w:b/>
          <w:bCs/>
        </w:rPr>
        <w:t>ielseitige Anwendung und bewährte GEZE</w:t>
      </w:r>
      <w:r>
        <w:rPr>
          <w:b/>
          <w:bCs/>
        </w:rPr>
        <w:t>-</w:t>
      </w:r>
      <w:r w:rsidRPr="000F18CE">
        <w:rPr>
          <w:b/>
          <w:bCs/>
        </w:rPr>
        <w:t>Qualität</w:t>
      </w:r>
      <w:r w:rsidR="00C65FCB" w:rsidRPr="000F18CE">
        <w:rPr>
          <w:b/>
          <w:bCs/>
        </w:rPr>
        <w:br/>
      </w:r>
      <w:r w:rsidRPr="0021631A">
        <w:t>Die Revo.PRIME Ganzglas-Variante eignet sich ideal für anspruchsvolle Architekturprojekte und ist die optimale Lösung für repräsentative Gebäudeeingänge in Hotels, Einkaufszentren und Bürogebäuden. Auch für öffentliche Gebäude, bei denen Sicherheit, Zuverlässigkeit, Funktionalität, Ästhetik und Nachhaltigkeit eine wichtige Rolle spielen, ist die Karusselltürlösung eine zukunftsweisende Wahl.</w:t>
      </w:r>
    </w:p>
    <w:p w14:paraId="7865F4B9" w14:textId="77777777" w:rsidR="000F18CE" w:rsidRPr="00C65FCB" w:rsidRDefault="000F18CE" w:rsidP="00095819"/>
    <w:p w14:paraId="1FD046E0" w14:textId="77777777" w:rsidR="00C65FCB" w:rsidRDefault="00C65FCB" w:rsidP="00C65FCB"/>
    <w:p w14:paraId="129AE74D" w14:textId="77777777" w:rsidR="00C65FCB" w:rsidRPr="005A3C50" w:rsidRDefault="00C65FCB" w:rsidP="00C65FCB">
      <w:pPr>
        <w:rPr>
          <w:b/>
          <w:bCs/>
        </w:rPr>
      </w:pPr>
      <w:r w:rsidRPr="005A3C50">
        <w:rPr>
          <w:b/>
          <w:bCs/>
        </w:rPr>
        <w:t>Weitere Informationen:</w:t>
      </w:r>
    </w:p>
    <w:p w14:paraId="14960143" w14:textId="066FDB26" w:rsidR="00C65FCB" w:rsidRDefault="005A3C50" w:rsidP="00C65FCB">
      <w:pPr>
        <w:rPr>
          <w:b/>
        </w:rPr>
      </w:pPr>
      <w:hyperlink r:id="rId9" w:history="1">
        <w:r>
          <w:rPr>
            <w:rStyle w:val="Hyperlink"/>
            <w:rFonts w:ascii="Segoe UI" w:hAnsi="Segoe UI" w:cs="Segoe UI"/>
            <w:color w:val="012363"/>
            <w:sz w:val="21"/>
            <w:szCs w:val="21"/>
            <w:shd w:val="clear" w:color="auto" w:fill="FFFFFF"/>
          </w:rPr>
          <w:t>https://www.geze.de/de/produkte-loesungen/karusselltueren/automatische_karusselltueren/revo.prime/revo.prime_gg/p_141743</w:t>
        </w:r>
      </w:hyperlink>
    </w:p>
    <w:p w14:paraId="7A3FD2C0" w14:textId="77777777" w:rsidR="00C65FCB" w:rsidRDefault="00C65FCB" w:rsidP="00C65FCB">
      <w:pPr>
        <w:rPr>
          <w:b/>
        </w:rPr>
      </w:pPr>
    </w:p>
    <w:p w14:paraId="5639EDF6" w14:textId="77777777" w:rsidR="00C65FCB" w:rsidRDefault="00C65FCB" w:rsidP="00C65FCB">
      <w:pPr>
        <w:rPr>
          <w:b/>
        </w:rPr>
      </w:pPr>
      <w:r>
        <w:rPr>
          <w:b/>
        </w:rPr>
        <w:t>Diesen Text sowie druckfähiges Bildmaterial finden Sie hier:</w:t>
      </w:r>
    </w:p>
    <w:p w14:paraId="7E834024" w14:textId="5689564B" w:rsidR="00C65FCB" w:rsidRDefault="005A3C50" w:rsidP="0008169D">
      <w:pPr>
        <w:pStyle w:val="URL"/>
      </w:pPr>
      <w:hyperlink r:id="rId10" w:history="1">
        <w:r w:rsidRPr="005A3C50">
          <w:rPr>
            <w:rFonts w:ascii="Segoe UI" w:hAnsi="Segoe UI" w:cs="Segoe UI"/>
            <w:color w:val="012363"/>
            <w:sz w:val="21"/>
            <w:szCs w:val="21"/>
            <w:u w:val="single"/>
            <w:shd w:val="clear" w:color="auto" w:fill="FFFFFF"/>
          </w:rPr>
          <w:t>https://www.geze.de/de/newsroom/die-revoprime-gg-fuer-repraesentative-eingangsbereiche</w:t>
        </w:r>
      </w:hyperlink>
      <w:r w:rsidRPr="005A3C50">
        <w:rPr>
          <w:rFonts w:ascii="Segoe UI" w:hAnsi="Segoe UI" w:cs="Segoe UI"/>
          <w:color w:val="172B4D"/>
          <w:sz w:val="21"/>
          <w:szCs w:val="21"/>
          <w:shd w:val="clear" w:color="auto" w:fill="FFFFFF"/>
        </w:rPr>
        <w:t> </w:t>
      </w:r>
    </w:p>
    <w:p w14:paraId="19881A77" w14:textId="77777777" w:rsidR="00C65FCB" w:rsidRPr="00C65FCB" w:rsidRDefault="00C65FCB" w:rsidP="0008169D">
      <w:pPr>
        <w:pStyle w:val="URL"/>
      </w:pPr>
    </w:p>
    <w:p w14:paraId="50177BE7" w14:textId="1DD0A877" w:rsidR="005A3C50" w:rsidRPr="00C65FCB" w:rsidRDefault="005A3C50" w:rsidP="005A3C50">
      <w:pPr>
        <w:spacing w:line="240" w:lineRule="atLeast"/>
      </w:pPr>
      <w:r>
        <w:br w:type="page"/>
      </w:r>
    </w:p>
    <w:p w14:paraId="5AEEF7B7" w14:textId="77777777" w:rsidR="006B111C" w:rsidRPr="00C65FCB" w:rsidRDefault="006B111C" w:rsidP="006B111C">
      <w:pPr>
        <w:rPr>
          <w:b/>
        </w:rPr>
      </w:pPr>
      <w:r w:rsidRPr="00C65FCB">
        <w:rPr>
          <w:b/>
        </w:rPr>
        <w:lastRenderedPageBreak/>
        <w:t xml:space="preserve">ÜBER GEZE </w:t>
      </w:r>
    </w:p>
    <w:p w14:paraId="1CA214CE" w14:textId="77777777" w:rsidR="00EC628A" w:rsidRPr="00C65FCB" w:rsidRDefault="00EC628A" w:rsidP="00EC628A">
      <w:pPr>
        <w:rPr>
          <w:kern w:val="0"/>
        </w:rPr>
      </w:pPr>
      <w:r w:rsidRPr="00C65FCB">
        <w:t xml:space="preserve">GEZE gehört zu den weltweit führenden Unternehmen für Produkte, Systemlösungen und umfassenden Service rund um Türen und Fenster. Der Spezialist für innovative und moderne Tür-, Fenster- und Sicherheitstechnik erzielt mit fundierter Branchen- und Fachkenntnis </w:t>
      </w:r>
      <w:r w:rsidR="00B658BD" w:rsidRPr="00C65FCB">
        <w:t xml:space="preserve">seit </w:t>
      </w:r>
      <w:r w:rsidR="003C2CAB" w:rsidRPr="00C65FCB">
        <w:t xml:space="preserve">über </w:t>
      </w:r>
      <w:r w:rsidR="00B658BD" w:rsidRPr="00C65FCB">
        <w:t xml:space="preserve">160 Jahren </w:t>
      </w:r>
      <w:r w:rsidRPr="00C65FCB">
        <w:t>herausragende Ergebnisse, die Gebäude lebenswert machen.</w:t>
      </w:r>
      <w:r w:rsidR="003C2CAB" w:rsidRPr="00C65FCB">
        <w:rPr>
          <w:kern w:val="0"/>
        </w:rPr>
        <w:t xml:space="preserve"> </w:t>
      </w:r>
      <w:r w:rsidRPr="00C65FCB">
        <w:t xml:space="preserve">Weltweit arbeiten bei GEZE </w:t>
      </w:r>
      <w:r w:rsidR="00214661" w:rsidRPr="00C65FCB">
        <w:t>ca.</w:t>
      </w:r>
      <w:r w:rsidRPr="00C65FCB">
        <w:t xml:space="preserve"> 3.</w:t>
      </w:r>
      <w:r w:rsidR="00214661" w:rsidRPr="00C65FCB">
        <w:t>5</w:t>
      </w:r>
      <w:r w:rsidR="00176224" w:rsidRPr="00C65FCB">
        <w:t>00</w:t>
      </w:r>
      <w:r w:rsidRPr="00C65FCB">
        <w:t xml:space="preserve">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1104D6D7" w14:textId="77777777" w:rsidR="008F511E" w:rsidRPr="00C65FCB" w:rsidRDefault="00A03805" w:rsidP="00095819">
      <w:r w:rsidRPr="00C65FCB">
        <w:rPr>
          <w:noProof/>
          <w:lang w:eastAsia="de-DE"/>
        </w:rPr>
        <mc:AlternateContent>
          <mc:Choice Requires="wps">
            <w:drawing>
              <wp:anchor distT="180340" distB="0" distL="114300" distR="114300" simplePos="0" relativeHeight="251659264" behindDoc="0" locked="0" layoutInCell="1" allowOverlap="1" wp14:anchorId="01B2ABD5" wp14:editId="3E76C6EC">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7D948923" w14:textId="77777777" w:rsidTr="00454337">
                              <w:trPr>
                                <w:cantSplit/>
                                <w:trHeight w:hRule="exact" w:val="482"/>
                              </w:trPr>
                              <w:tc>
                                <w:tcPr>
                                  <w:tcW w:w="6321" w:type="dxa"/>
                                  <w:tcMar>
                                    <w:bottom w:w="91" w:type="dxa"/>
                                  </w:tcMar>
                                </w:tcPr>
                                <w:p w14:paraId="1822794F" w14:textId="77777777" w:rsidR="00512C05" w:rsidRPr="002627A3" w:rsidRDefault="007F0435" w:rsidP="00113091">
                                  <w:pPr>
                                    <w:pStyle w:val="KontaktTitel"/>
                                  </w:pPr>
                                  <w:r w:rsidRPr="002627A3">
                                    <w:t>Kontakt</w:t>
                                  </w:r>
                                </w:p>
                              </w:tc>
                            </w:tr>
                            <w:tr w:rsidR="007F0435" w:rsidRPr="00F65F01" w14:paraId="722E6A51" w14:textId="77777777" w:rsidTr="00575AEF">
                              <w:trPr>
                                <w:cantSplit/>
                                <w:trHeight w:hRule="exact" w:val="425"/>
                              </w:trPr>
                              <w:tc>
                                <w:tcPr>
                                  <w:tcW w:w="6321" w:type="dxa"/>
                                </w:tcPr>
                                <w:p w14:paraId="465E01D2" w14:textId="77777777" w:rsidR="007F0435" w:rsidRPr="00F15040" w:rsidRDefault="007F0435" w:rsidP="00094A49">
                                  <w:pPr>
                                    <w:pStyle w:val="Kontakt"/>
                                    <w:rPr>
                                      <w:lang w:val="en-GB"/>
                                    </w:rPr>
                                  </w:pPr>
                                  <w:bookmarkStart w:id="0"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0"/>
                                </w:p>
                                <w:p w14:paraId="1F78A3BE" w14:textId="77777777" w:rsidR="007F0435" w:rsidRPr="00F15040" w:rsidRDefault="00E10257" w:rsidP="00094A49">
                                  <w:pPr>
                                    <w:pStyle w:val="Kontakt"/>
                                    <w:rPr>
                                      <w:lang w:val="en-GB"/>
                                    </w:rPr>
                                  </w:pPr>
                                  <w:r w:rsidRPr="00F15040">
                                    <w:rPr>
                                      <w:lang w:val="en-GB"/>
                                    </w:rPr>
                                    <w:t>Reinhold-Vöster-Str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FAX</w:t>
                                  </w:r>
                                  <w:r w:rsidR="007F0435" w:rsidRPr="00F15040">
                                    <w:rPr>
                                      <w:lang w:val="en-GB"/>
                                    </w:rPr>
                                    <w:t xml:space="preserve">  +49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WEB</w:t>
                                  </w:r>
                                  <w:r w:rsidR="007F0435" w:rsidRPr="00F15040">
                                    <w:rPr>
                                      <w:lang w:val="en-GB"/>
                                    </w:rPr>
                                    <w:t xml:space="preserve">  www.geze.de</w:t>
                                  </w:r>
                                </w:p>
                              </w:tc>
                            </w:tr>
                          </w:tbl>
                          <w:p w14:paraId="79B18B66" w14:textId="77777777" w:rsidR="00A03805" w:rsidRPr="007F0435" w:rsidRDefault="00A03805" w:rsidP="007F0435">
                            <w:pPr>
                              <w:rPr>
                                <w:color w:val="FFFFFF" w:themeColor="background1"/>
                                <w:sz w:val="13"/>
                                <w:szCs w:val="13"/>
                                <w:lang w:val="en-GB"/>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B2ABD5"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7D948923" w14:textId="77777777" w:rsidTr="00454337">
                        <w:trPr>
                          <w:cantSplit/>
                          <w:trHeight w:hRule="exact" w:val="482"/>
                        </w:trPr>
                        <w:tc>
                          <w:tcPr>
                            <w:tcW w:w="6321" w:type="dxa"/>
                            <w:tcMar>
                              <w:bottom w:w="91" w:type="dxa"/>
                            </w:tcMar>
                          </w:tcPr>
                          <w:p w14:paraId="1822794F" w14:textId="77777777" w:rsidR="00512C05" w:rsidRPr="002627A3" w:rsidRDefault="007F0435" w:rsidP="00113091">
                            <w:pPr>
                              <w:pStyle w:val="KontaktTitel"/>
                            </w:pPr>
                            <w:r w:rsidRPr="002627A3">
                              <w:t>Kontakt</w:t>
                            </w:r>
                          </w:p>
                        </w:tc>
                      </w:tr>
                      <w:tr w:rsidR="007F0435" w:rsidRPr="00F65F01" w14:paraId="722E6A51" w14:textId="77777777" w:rsidTr="00575AEF">
                        <w:trPr>
                          <w:cantSplit/>
                          <w:trHeight w:hRule="exact" w:val="425"/>
                        </w:trPr>
                        <w:tc>
                          <w:tcPr>
                            <w:tcW w:w="6321" w:type="dxa"/>
                          </w:tcPr>
                          <w:p w14:paraId="465E01D2" w14:textId="77777777" w:rsidR="007F0435" w:rsidRPr="00F15040" w:rsidRDefault="007F0435" w:rsidP="00094A49">
                            <w:pPr>
                              <w:pStyle w:val="Kontakt"/>
                              <w:rPr>
                                <w:lang w:val="en-GB"/>
                              </w:rPr>
                            </w:pPr>
                            <w:bookmarkStart w:id="1"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1"/>
                          </w:p>
                          <w:p w14:paraId="1F78A3BE" w14:textId="77777777" w:rsidR="007F0435" w:rsidRPr="00F15040" w:rsidRDefault="00E10257" w:rsidP="00094A49">
                            <w:pPr>
                              <w:pStyle w:val="Kontakt"/>
                              <w:rPr>
                                <w:lang w:val="en-GB"/>
                              </w:rPr>
                            </w:pPr>
                            <w:r w:rsidRPr="00F15040">
                              <w:rPr>
                                <w:lang w:val="en-GB"/>
                              </w:rPr>
                              <w:t>Reinhold-Vöster-Str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FAX</w:t>
                            </w:r>
                            <w:r w:rsidR="007F0435" w:rsidRPr="00F15040">
                              <w:rPr>
                                <w:lang w:val="en-GB"/>
                              </w:rPr>
                              <w:t xml:space="preserve">  +49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454337">
                              <w:rPr>
                                <w:rStyle w:val="KontaktVorsatzwort"/>
                                <w:lang w:val="en-GB"/>
                              </w:rPr>
                              <w:t>WEB</w:t>
                            </w:r>
                            <w:r w:rsidR="007F0435" w:rsidRPr="00F15040">
                              <w:rPr>
                                <w:lang w:val="en-GB"/>
                              </w:rPr>
                              <w:t xml:space="preserve">  www.geze.de</w:t>
                            </w:r>
                          </w:p>
                        </w:tc>
                      </w:tr>
                    </w:tbl>
                    <w:p w14:paraId="79B18B66" w14:textId="77777777" w:rsidR="00A03805" w:rsidRPr="007F0435" w:rsidRDefault="00A03805" w:rsidP="007F0435">
                      <w:pPr>
                        <w:rPr>
                          <w:color w:val="FFFFFF" w:themeColor="background1"/>
                          <w:sz w:val="13"/>
                          <w:szCs w:val="13"/>
                          <w:lang w:val="en-GB"/>
                          <w14:textFill>
                            <w14:noFill/>
                          </w14:textFill>
                        </w:rPr>
                      </w:pPr>
                    </w:p>
                  </w:txbxContent>
                </v:textbox>
                <w10:wrap type="topAndBottom" anchory="page"/>
              </v:shape>
            </w:pict>
          </mc:Fallback>
        </mc:AlternateContent>
      </w:r>
    </w:p>
    <w:sectPr w:rsidR="008F511E" w:rsidRPr="00C65FCB" w:rsidSect="00516BED">
      <w:headerReference w:type="even" r:id="rId11"/>
      <w:headerReference w:type="default" r:id="rId12"/>
      <w:footerReference w:type="even" r:id="rId13"/>
      <w:footerReference w:type="default" r:id="rId14"/>
      <w:headerReference w:type="first" r:id="rId15"/>
      <w:footerReference w:type="first" r:id="rId16"/>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D063" w14:textId="77777777" w:rsidR="00A70C6B" w:rsidRDefault="00A70C6B" w:rsidP="008D6134">
      <w:pPr>
        <w:spacing w:line="240" w:lineRule="auto"/>
      </w:pPr>
      <w:r>
        <w:separator/>
      </w:r>
    </w:p>
  </w:endnote>
  <w:endnote w:type="continuationSeparator" w:id="0">
    <w:p w14:paraId="2AFE7AAE" w14:textId="77777777" w:rsidR="00A70C6B" w:rsidRDefault="00A70C6B"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57C64" w14:textId="77777777" w:rsidR="00DC7D49" w:rsidRDefault="00DC7D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A4AE" w14:textId="77777777" w:rsidR="00DC7D49" w:rsidRDefault="00DC7D4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F415" w14:textId="77777777" w:rsidR="00DC7D49" w:rsidRDefault="00DC7D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FE683" w14:textId="77777777" w:rsidR="00A70C6B" w:rsidRDefault="00A70C6B" w:rsidP="008D6134">
      <w:pPr>
        <w:spacing w:line="240" w:lineRule="auto"/>
      </w:pPr>
      <w:r>
        <w:separator/>
      </w:r>
    </w:p>
  </w:footnote>
  <w:footnote w:type="continuationSeparator" w:id="0">
    <w:p w14:paraId="1EA66C2F" w14:textId="77777777" w:rsidR="00A70C6B" w:rsidRDefault="00A70C6B"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D4CF0" w14:textId="77777777" w:rsidR="00DC7D49" w:rsidRDefault="00DC7D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F65F01" w14:paraId="455B32EC" w14:textId="77777777" w:rsidTr="00B556B7">
      <w:trPr>
        <w:trHeight w:hRule="exact" w:val="204"/>
      </w:trPr>
      <w:tc>
        <w:tcPr>
          <w:tcW w:w="7359" w:type="dxa"/>
          <w:tcMar>
            <w:bottom w:w="45" w:type="dxa"/>
          </w:tcMar>
        </w:tcPr>
        <w:p w14:paraId="0EAE0750"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06EF2DFB" w14:textId="77777777" w:rsidTr="00B556B7">
      <w:trPr>
        <w:trHeight w:hRule="exact" w:val="425"/>
      </w:trPr>
      <w:tc>
        <w:tcPr>
          <w:tcW w:w="7359" w:type="dxa"/>
          <w:tcMar>
            <w:top w:w="210" w:type="dxa"/>
            <w:bottom w:w="57" w:type="dxa"/>
          </w:tcMar>
        </w:tcPr>
        <w:p w14:paraId="56BD5DAD" w14:textId="77777777" w:rsidR="00742404" w:rsidRDefault="00752C8E" w:rsidP="00B556B7">
          <w:pPr>
            <w:pStyle w:val="DokumenttypFolgeseiten"/>
            <w:framePr w:hSpace="0" w:wrap="auto" w:vAnchor="margin" w:yAlign="inline"/>
          </w:pPr>
          <w:r>
            <w:fldChar w:fldCharType="begin"/>
          </w:r>
          <w:r>
            <w:instrText xml:space="preserve"> REF  BM_Dokumenttyp </w:instrText>
          </w:r>
          <w:r w:rsidR="00025DF7">
            <w:instrText xml:space="preserve"> \* MERGEFORMAT </w:instrText>
          </w:r>
          <w:r>
            <w:fldChar w:fldCharType="separate"/>
          </w:r>
          <w:r w:rsidR="00C65FCB" w:rsidRPr="008B572B">
            <w:t>Pressemitteilung</w:t>
          </w:r>
          <w:r>
            <w:fldChar w:fldCharType="end"/>
          </w:r>
        </w:p>
        <w:p w14:paraId="39BF9CCD" w14:textId="77777777" w:rsidR="008A2F5C" w:rsidRPr="00C65692" w:rsidRDefault="008A2F5C" w:rsidP="00B556B7">
          <w:pPr>
            <w:pStyle w:val="DokumenttypFolgeseiten"/>
            <w:framePr w:hSpace="0" w:wrap="auto" w:vAnchor="margin" w:yAlign="inline"/>
          </w:pPr>
          <w:r>
            <w:t>Ü</w:t>
          </w:r>
        </w:p>
      </w:tc>
    </w:tr>
    <w:tr w:rsidR="00742404" w:rsidRPr="008A2F5C" w14:paraId="0E675D86" w14:textId="77777777" w:rsidTr="00B556B7">
      <w:trPr>
        <w:trHeight w:hRule="exact" w:val="215"/>
      </w:trPr>
      <w:tc>
        <w:tcPr>
          <w:tcW w:w="7359" w:type="dxa"/>
        </w:tcPr>
        <w:p w14:paraId="20C3B0EE" w14:textId="6E8B481F"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5-07-22T00:00:00Z">
                <w:dateFormat w:val="dd.MM.yyyy"/>
                <w:lid w:val="de-DE"/>
                <w:storeMappedDataAs w:val="dateTime"/>
                <w:calendar w:val="gregorian"/>
              </w:date>
            </w:sdtPr>
            <w:sdtContent>
              <w:r w:rsidR="00646137">
                <w:t>22.07.2025</w:t>
              </w:r>
            </w:sdtContent>
          </w:sdt>
        </w:p>
      </w:tc>
    </w:tr>
  </w:tbl>
  <w:p w14:paraId="2E7BA6F6"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58C0F791"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08F4818E" wp14:editId="271AD7EA">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C4E84"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F65F01" w14:paraId="4C9BA675" w14:textId="77777777" w:rsidTr="005A529F">
      <w:trPr>
        <w:trHeight w:hRule="exact" w:val="198"/>
      </w:trPr>
      <w:tc>
        <w:tcPr>
          <w:tcW w:w="7371" w:type="dxa"/>
        </w:tcPr>
        <w:p w14:paraId="735CDD1D"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62C62261" w14:textId="77777777" w:rsidTr="005A529F">
      <w:trPr>
        <w:trHeight w:val="765"/>
      </w:trPr>
      <w:tc>
        <w:tcPr>
          <w:tcW w:w="7371" w:type="dxa"/>
          <w:tcMar>
            <w:top w:w="204" w:type="dxa"/>
          </w:tcMar>
        </w:tcPr>
        <w:p w14:paraId="0A4DB930" w14:textId="77777777" w:rsidR="00C3654A" w:rsidRPr="008B572B" w:rsidRDefault="00C3654A" w:rsidP="005A529F">
          <w:pPr>
            <w:pStyle w:val="Dokumenttyp"/>
            <w:framePr w:hSpace="0" w:wrap="auto" w:vAnchor="margin" w:hAnchor="text" w:yAlign="inline"/>
          </w:pPr>
          <w:bookmarkStart w:id="3" w:name="BM_Dokumenttyp"/>
          <w:r w:rsidRPr="008B572B">
            <w:t>Pressemitteilung</w:t>
          </w:r>
          <w:bookmarkEnd w:id="3"/>
        </w:p>
      </w:tc>
    </w:tr>
  </w:tbl>
  <w:p w14:paraId="6621C910"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4BD9EFBE" wp14:editId="02CF2DA9">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61175381" wp14:editId="56EB7506">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7F904"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&#13;&#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21F54D02" wp14:editId="5A9819CB">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B3BF8"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&#13;&#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71579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FCB"/>
    <w:rsid w:val="00025DF7"/>
    <w:rsid w:val="0005443A"/>
    <w:rsid w:val="00062822"/>
    <w:rsid w:val="0008169D"/>
    <w:rsid w:val="00094A49"/>
    <w:rsid w:val="00095819"/>
    <w:rsid w:val="000B02C6"/>
    <w:rsid w:val="000F18CE"/>
    <w:rsid w:val="0010185E"/>
    <w:rsid w:val="00110BB8"/>
    <w:rsid w:val="00113091"/>
    <w:rsid w:val="001261D2"/>
    <w:rsid w:val="00131D40"/>
    <w:rsid w:val="00133C94"/>
    <w:rsid w:val="001673EE"/>
    <w:rsid w:val="00176224"/>
    <w:rsid w:val="001C2C3F"/>
    <w:rsid w:val="001F462D"/>
    <w:rsid w:val="00214661"/>
    <w:rsid w:val="00253599"/>
    <w:rsid w:val="002627A3"/>
    <w:rsid w:val="0029378C"/>
    <w:rsid w:val="00295C6C"/>
    <w:rsid w:val="002A2B85"/>
    <w:rsid w:val="002D4EAE"/>
    <w:rsid w:val="002F06E6"/>
    <w:rsid w:val="003023FF"/>
    <w:rsid w:val="00327C61"/>
    <w:rsid w:val="00362821"/>
    <w:rsid w:val="003660CB"/>
    <w:rsid w:val="00372112"/>
    <w:rsid w:val="00381993"/>
    <w:rsid w:val="003A1C1B"/>
    <w:rsid w:val="003C2CAB"/>
    <w:rsid w:val="003C69DE"/>
    <w:rsid w:val="003D37C3"/>
    <w:rsid w:val="003F7DD3"/>
    <w:rsid w:val="004076E0"/>
    <w:rsid w:val="00420C17"/>
    <w:rsid w:val="00454337"/>
    <w:rsid w:val="00476EED"/>
    <w:rsid w:val="004E1AAA"/>
    <w:rsid w:val="004E4223"/>
    <w:rsid w:val="00501A06"/>
    <w:rsid w:val="00512C05"/>
    <w:rsid w:val="00514A4A"/>
    <w:rsid w:val="00516727"/>
    <w:rsid w:val="00516BED"/>
    <w:rsid w:val="00525290"/>
    <w:rsid w:val="0053157C"/>
    <w:rsid w:val="00546F76"/>
    <w:rsid w:val="00575AEF"/>
    <w:rsid w:val="00590F61"/>
    <w:rsid w:val="005A3C50"/>
    <w:rsid w:val="005A4E09"/>
    <w:rsid w:val="005A529F"/>
    <w:rsid w:val="0060196E"/>
    <w:rsid w:val="006353D9"/>
    <w:rsid w:val="00646137"/>
    <w:rsid w:val="006466D2"/>
    <w:rsid w:val="00650096"/>
    <w:rsid w:val="00661485"/>
    <w:rsid w:val="006671FA"/>
    <w:rsid w:val="006878D9"/>
    <w:rsid w:val="00697535"/>
    <w:rsid w:val="006B111C"/>
    <w:rsid w:val="006E164E"/>
    <w:rsid w:val="00713B99"/>
    <w:rsid w:val="00722D26"/>
    <w:rsid w:val="00742404"/>
    <w:rsid w:val="0074360A"/>
    <w:rsid w:val="00750CB1"/>
    <w:rsid w:val="00752C8E"/>
    <w:rsid w:val="00772A8A"/>
    <w:rsid w:val="00782B4B"/>
    <w:rsid w:val="007C2C48"/>
    <w:rsid w:val="007D4F8A"/>
    <w:rsid w:val="007E6F66"/>
    <w:rsid w:val="007F0435"/>
    <w:rsid w:val="00832713"/>
    <w:rsid w:val="00846FEA"/>
    <w:rsid w:val="008510DC"/>
    <w:rsid w:val="00863B08"/>
    <w:rsid w:val="00887405"/>
    <w:rsid w:val="008A2F5C"/>
    <w:rsid w:val="008B572B"/>
    <w:rsid w:val="008B5ABA"/>
    <w:rsid w:val="008C32F8"/>
    <w:rsid w:val="008C3925"/>
    <w:rsid w:val="008C39A5"/>
    <w:rsid w:val="008D6134"/>
    <w:rsid w:val="008E707F"/>
    <w:rsid w:val="008F0D1C"/>
    <w:rsid w:val="008F511E"/>
    <w:rsid w:val="00901BED"/>
    <w:rsid w:val="009069DA"/>
    <w:rsid w:val="009149AE"/>
    <w:rsid w:val="00914D27"/>
    <w:rsid w:val="00925FCD"/>
    <w:rsid w:val="0093765A"/>
    <w:rsid w:val="00980D79"/>
    <w:rsid w:val="0099368D"/>
    <w:rsid w:val="009B16EE"/>
    <w:rsid w:val="00A03805"/>
    <w:rsid w:val="00A13AF3"/>
    <w:rsid w:val="00A2525B"/>
    <w:rsid w:val="00A330C9"/>
    <w:rsid w:val="00A37A65"/>
    <w:rsid w:val="00A70C6B"/>
    <w:rsid w:val="00A74359"/>
    <w:rsid w:val="00A9034D"/>
    <w:rsid w:val="00A91680"/>
    <w:rsid w:val="00AA25C7"/>
    <w:rsid w:val="00AD6CE7"/>
    <w:rsid w:val="00B06CCE"/>
    <w:rsid w:val="00B22183"/>
    <w:rsid w:val="00B223C4"/>
    <w:rsid w:val="00B542C6"/>
    <w:rsid w:val="00B556B7"/>
    <w:rsid w:val="00B658BD"/>
    <w:rsid w:val="00BF2B94"/>
    <w:rsid w:val="00C3654A"/>
    <w:rsid w:val="00C405F5"/>
    <w:rsid w:val="00C63ADB"/>
    <w:rsid w:val="00C65692"/>
    <w:rsid w:val="00C65FCB"/>
    <w:rsid w:val="00D21E65"/>
    <w:rsid w:val="00D263AB"/>
    <w:rsid w:val="00D5446F"/>
    <w:rsid w:val="00D63F6A"/>
    <w:rsid w:val="00D827D0"/>
    <w:rsid w:val="00DA6046"/>
    <w:rsid w:val="00DB4BE6"/>
    <w:rsid w:val="00DC7D49"/>
    <w:rsid w:val="00DE1ED3"/>
    <w:rsid w:val="00DF67D1"/>
    <w:rsid w:val="00E04953"/>
    <w:rsid w:val="00E10257"/>
    <w:rsid w:val="00E2393F"/>
    <w:rsid w:val="00E308E8"/>
    <w:rsid w:val="00E62B67"/>
    <w:rsid w:val="00E762DC"/>
    <w:rsid w:val="00E946E4"/>
    <w:rsid w:val="00EC628A"/>
    <w:rsid w:val="00ED054B"/>
    <w:rsid w:val="00F15040"/>
    <w:rsid w:val="00F46B41"/>
    <w:rsid w:val="00F64189"/>
    <w:rsid w:val="00F65F01"/>
    <w:rsid w:val="00F80D4D"/>
    <w:rsid w:val="00F9352A"/>
    <w:rsid w:val="00F96F22"/>
    <w:rsid w:val="00FA6F87"/>
    <w:rsid w:val="00FD4D3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03572"/>
  <w15:docId w15:val="{50A9EFCE-BF65-EA42-8BB1-85E326C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uiPriority w:val="9"/>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uiPriority w:val="9"/>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paragraph" w:styleId="StandardWeb">
    <w:name w:val="Normal (Web)"/>
    <w:basedOn w:val="Standard"/>
    <w:uiPriority w:val="99"/>
    <w:unhideWhenUsed/>
    <w:rsid w:val="00C65FCB"/>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character" w:styleId="NichtaufgelsteErwhnung">
    <w:name w:val="Unresolved Mention"/>
    <w:basedOn w:val="Absatz-Standardschriftart"/>
    <w:uiPriority w:val="99"/>
    <w:semiHidden/>
    <w:unhideWhenUsed/>
    <w:rsid w:val="00C65FCB"/>
    <w:rPr>
      <w:color w:val="605E5C"/>
      <w:shd w:val="clear" w:color="auto" w:fill="E1DFDD"/>
    </w:rPr>
  </w:style>
  <w:style w:type="character" w:styleId="BesuchterLink">
    <w:name w:val="FollowedHyperlink"/>
    <w:basedOn w:val="Absatz-Standardschriftart"/>
    <w:uiPriority w:val="99"/>
    <w:semiHidden/>
    <w:unhideWhenUsed/>
    <w:rsid w:val="00C65FCB"/>
    <w:rPr>
      <w:color w:val="954F72" w:themeColor="followedHyperlink"/>
      <w:u w:val="single"/>
    </w:rPr>
  </w:style>
  <w:style w:type="character" w:styleId="Kommentarzeichen">
    <w:name w:val="annotation reference"/>
    <w:basedOn w:val="Absatz-Standardschriftart"/>
    <w:uiPriority w:val="99"/>
    <w:semiHidden/>
    <w:unhideWhenUsed/>
    <w:rsid w:val="000F18CE"/>
    <w:rPr>
      <w:sz w:val="16"/>
      <w:szCs w:val="16"/>
    </w:rPr>
  </w:style>
  <w:style w:type="paragraph" w:styleId="Kommentartext">
    <w:name w:val="annotation text"/>
    <w:basedOn w:val="Standard"/>
    <w:link w:val="KommentartextZchn"/>
    <w:uiPriority w:val="99"/>
    <w:semiHidden/>
    <w:unhideWhenUsed/>
    <w:rsid w:val="000F18C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F18CE"/>
    <w:rPr>
      <w:kern w:val="4"/>
      <w:sz w:val="20"/>
      <w:szCs w:val="20"/>
    </w:rPr>
  </w:style>
  <w:style w:type="paragraph" w:styleId="Kommentarthema">
    <w:name w:val="annotation subject"/>
    <w:basedOn w:val="Kommentartext"/>
    <w:next w:val="Kommentartext"/>
    <w:link w:val="KommentarthemaZchn"/>
    <w:uiPriority w:val="99"/>
    <w:semiHidden/>
    <w:unhideWhenUsed/>
    <w:rsid w:val="000F18CE"/>
    <w:rPr>
      <w:b/>
      <w:bCs/>
    </w:rPr>
  </w:style>
  <w:style w:type="character" w:customStyle="1" w:styleId="KommentarthemaZchn">
    <w:name w:val="Kommentarthema Zchn"/>
    <w:basedOn w:val="KommentartextZchn"/>
    <w:link w:val="Kommentarthema"/>
    <w:uiPriority w:val="99"/>
    <w:semiHidden/>
    <w:rsid w:val="000F18CE"/>
    <w:rPr>
      <w:b/>
      <w:bCs/>
      <w:kern w:val="4"/>
      <w:sz w:val="20"/>
      <w:szCs w:val="20"/>
    </w:rPr>
  </w:style>
  <w:style w:type="paragraph" w:styleId="berarbeitung">
    <w:name w:val="Revision"/>
    <w:hidden/>
    <w:uiPriority w:val="99"/>
    <w:semiHidden/>
    <w:rsid w:val="008C3925"/>
    <w:pPr>
      <w:spacing w:line="240" w:lineRule="auto"/>
    </w:pPr>
    <w:rPr>
      <w:kern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84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eze.de/de/newsroom/die-revoprime-gg-fuer-repraesentative-eingangsbereich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eze.de/de/produkte-loesungen/karusselltueren/automatische_karusselltueren/revo.prime/revo.prime_gg/p_141743"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jahn/Documents/GEZE/GEZE_Pressemitteilung_Vorlage_inkl-Boilerplate_2025_D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1EE046973AE498E63DAEC92BAE88F"/>
        <w:category>
          <w:name w:val="Allgemein"/>
          <w:gallery w:val="placeholder"/>
        </w:category>
        <w:types>
          <w:type w:val="bbPlcHdr"/>
        </w:types>
        <w:behaviors>
          <w:behavior w:val="content"/>
        </w:behaviors>
        <w:guid w:val="{FB1E70D7-B80A-8F47-9EE9-A7BB7CCE9D00}"/>
      </w:docPartPr>
      <w:docPartBody>
        <w:p w:rsidR="0011552D" w:rsidRDefault="00000000">
          <w:pPr>
            <w:pStyle w:val="AC11EE046973AE498E63DAEC92BAE88F"/>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764"/>
    <w:rsid w:val="000B3CB8"/>
    <w:rsid w:val="000D1C4F"/>
    <w:rsid w:val="0011552D"/>
    <w:rsid w:val="00133C94"/>
    <w:rsid w:val="00167054"/>
    <w:rsid w:val="002245AD"/>
    <w:rsid w:val="00253599"/>
    <w:rsid w:val="00380ED7"/>
    <w:rsid w:val="00514A4A"/>
    <w:rsid w:val="006878D9"/>
    <w:rsid w:val="009E3764"/>
    <w:rsid w:val="00AF43C8"/>
    <w:rsid w:val="00C63ADB"/>
    <w:rsid w:val="00D86DA0"/>
    <w:rsid w:val="00F72811"/>
    <w:rsid w:val="00FA123C"/>
    <w:rsid w:val="00FB0C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AC11EE046973AE498E63DAEC92BAE88F">
    <w:name w:val="AC11EE046973AE498E63DAEC92BAE8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2025-07-22T00:00:00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08C6DF-7F6F-4570-ABFA-0BD7A9A5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GEZE_Pressemitteilung_Vorlage_inkl-Boilerplate_2025_DE.dotx</Template>
  <TotalTime>0</TotalTime>
  <Pages>3</Pages>
  <Words>644</Words>
  <Characters>4060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Jahn</dc:creator>
  <dc:description>Pressemitteilung · Office 2016;_x000d_
Version 1.0.0;_x000d_
26.11.2018</dc:description>
  <cp:lastModifiedBy>Lilli Hildebrandt</cp:lastModifiedBy>
  <cp:revision>7</cp:revision>
  <cp:lastPrinted>2018-11-26T15:21:00Z</cp:lastPrinted>
  <dcterms:created xsi:type="dcterms:W3CDTF">2025-07-07T07:50:00Z</dcterms:created>
  <dcterms:modified xsi:type="dcterms:W3CDTF">2025-07-22T10:58:00Z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